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DkRA2k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">
                  <v:imagedata r:id="rId13" o:title=""/>
                  <v:path arrowok="t"/>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24006962"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cs="Times New Roman"/>
          <w:color w:val="auto"/>
          <w:sz w:val="24"/>
        </w:rPr>
        <w:t xml:space="preserve">, </w:t>
      </w:r>
      <w:r w:rsidR="00BE0AAD" w:rsidRPr="007E4904">
        <w:rPr>
          <w:rFonts w:ascii="Times New Roman" w:hAnsi="Times New Roman" w:cs="Times New Roman"/>
          <w:color w:val="auto"/>
          <w:sz w:val="24"/>
        </w:rPr>
        <w:t xml:space="preserve"> Bjelovarsko-bilogorske županije</w:t>
      </w:r>
      <w:r>
        <w:rPr>
          <w:rFonts w:ascii="Times New Roman" w:hAnsi="Times New Roman" w:cs="Times New Roman"/>
          <w:color w:val="auto"/>
          <w:sz w:val="24"/>
        </w:rPr>
        <w:t xml:space="preserve"> i</w:t>
      </w:r>
      <w:r w:rsidR="00BE0AAD" w:rsidRPr="007E4904">
        <w:rPr>
          <w:rFonts w:ascii="Times New Roman" w:hAnsi="Times New Roman" w:cs="Times New Roman"/>
          <w:color w:val="auto"/>
          <w:sz w:val="24"/>
        </w:rPr>
        <w:t xml:space="preserve"> Koprivničko-križevačke županije</w:t>
      </w:r>
    </w:p>
    <w:tbl>
      <w:tblPr>
        <w:tblStyle w:val="TableGrid"/>
        <w:tblW w:w="0" w:type="auto"/>
        <w:tblLook w:val="04A0" w:firstRow="1" w:lastRow="0" w:firstColumn="1" w:lastColumn="0" w:noHBand="0" w:noVBand="1"/>
      </w:tblPr>
      <w:tblGrid>
        <w:gridCol w:w="3681"/>
        <w:gridCol w:w="5381"/>
      </w:tblGrid>
      <w:tr w:rsidR="00774EF5" w:rsidRPr="003D402C" w14:paraId="1AD72DEC" w14:textId="77777777" w:rsidTr="00230145">
        <w:tc>
          <w:tcPr>
            <w:tcW w:w="3681" w:type="dxa"/>
          </w:tcPr>
          <w:p w14:paraId="1AD72DE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7DD4B4E4" w:rsidR="00774EF5" w:rsidRPr="003D402C" w:rsidRDefault="00BE0AAD" w:rsidP="00A658B3">
            <w:pPr>
              <w:jc w:val="both"/>
              <w:rPr>
                <w:rFonts w:ascii="Times New Roman" w:hAnsi="Times New Roman" w:cs="Times New Roman"/>
              </w:rPr>
            </w:pPr>
            <w:r w:rsidRPr="00BE0AAD">
              <w:rPr>
                <w:rFonts w:ascii="Times New Roman" w:hAnsi="Times New Roman" w:cs="Times New Roman"/>
              </w:rPr>
              <w:t>Vraćanje u ispravno radno stanje infrastrukture i pogona u području prijevoza oštećenih u potresu na području Grada Zagreba, Krapinsko-zagorske županije, Zagrebačke županije, Sisačko-moslavačke županije, Karlovačke županije, Varaždinske županije, Međimurske župa</w:t>
            </w:r>
            <w:r w:rsidR="00A658B3">
              <w:rPr>
                <w:rFonts w:ascii="Times New Roman" w:hAnsi="Times New Roman" w:cs="Times New Roman"/>
              </w:rPr>
              <w:t xml:space="preserve">nije, Brodsko-posavske županije, </w:t>
            </w:r>
            <w:r w:rsidRPr="00BE0AAD">
              <w:rPr>
                <w:rFonts w:ascii="Times New Roman" w:hAnsi="Times New Roman" w:cs="Times New Roman"/>
              </w:rPr>
              <w:t>Bjelovarsko-bilogorske županije</w:t>
            </w:r>
            <w:r w:rsidR="00A658B3">
              <w:rPr>
                <w:rFonts w:ascii="Times New Roman" w:hAnsi="Times New Roman" w:cs="Times New Roman"/>
              </w:rPr>
              <w:t xml:space="preserve"> i</w:t>
            </w:r>
            <w:r w:rsidRPr="00BE0AAD">
              <w:rPr>
                <w:rFonts w:ascii="Times New Roman" w:hAnsi="Times New Roman" w:cs="Times New Roman"/>
              </w:rPr>
              <w:t xml:space="preserve"> Koprivničko-križevačke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63DEF558" w:rsidR="00774EF5" w:rsidRPr="003D402C" w:rsidRDefault="00BE0AAD" w:rsidP="00230145">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.MMPI.01</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9D5E04" w:rsidRPr="003D402C" w14:paraId="18069C01" w14:textId="77777777" w:rsidTr="00767264">
        <w:tc>
          <w:tcPr>
            <w:tcW w:w="9062" w:type="dxa"/>
            <w:gridSpan w:val="2"/>
          </w:tcPr>
          <w:p w14:paraId="62134338" w14:textId="16DC7BD9" w:rsidR="009D5E04" w:rsidRPr="003D402C" w:rsidRDefault="009D5E04" w:rsidP="005649F2">
            <w:pPr>
              <w:rPr>
                <w:rFonts w:ascii="Times New Roman" w:hAnsi="Times New Roman" w:cs="Times New Roman"/>
                <w:b/>
              </w:rPr>
            </w:pPr>
            <w:r w:rsidRPr="00915E6F">
              <w:rPr>
                <w:rFonts w:ascii="Times New Roman" w:hAnsi="Times New Roman" w:cs="Times New Roman"/>
                <w:b/>
                <w:highlight w:val="yellow"/>
              </w:rPr>
              <w:t>Naziv prijavitelja:</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0"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0"/>
            <w:r w:rsidRPr="00B0533D">
              <w:rPr>
                <w:rFonts w:ascii="Times New Roman" w:eastAsia="Times New Roman" w:hAnsi="Times New Roman" w:cs="Times New Roman"/>
                <w:bCs/>
                <w:sz w:val="24"/>
                <w:szCs w:val="24"/>
                <w:lang w:eastAsia="hr-HR"/>
              </w:rPr>
              <w:t xml:space="preserve">prema Zakonu o lokalnoj i </w:t>
            </w:r>
            <w:r w:rsidRPr="00B0533D">
              <w:rPr>
                <w:rFonts w:ascii="Times New Roman" w:eastAsia="Times New Roman" w:hAnsi="Times New Roman" w:cs="Times New Roman"/>
                <w:bCs/>
                <w:sz w:val="24"/>
                <w:szCs w:val="24"/>
                <w:lang w:eastAsia="hr-HR"/>
              </w:rPr>
              <w:lastRenderedPageBreak/>
              <w:t>područnoj (regionalnoj) samoupravi („Narodne novine“, br. 33/01, 60/01, 129/05, 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3D402C" w14:paraId="1AD72E68" w14:textId="77777777" w:rsidTr="005649F2">
        <w:tc>
          <w:tcPr>
            <w:tcW w:w="9062" w:type="dxa"/>
            <w:gridSpan w:val="2"/>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2"/>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2"/>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lastRenderedPageBreak/>
              <w:t>1.2.</w:t>
            </w:r>
          </w:p>
        </w:tc>
        <w:tc>
          <w:tcPr>
            <w:tcW w:w="5381" w:type="dxa"/>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2"/>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B7A0F31" w:rsidR="00881D90" w:rsidRPr="0051623D" w:rsidRDefault="00881D90" w:rsidP="003526C3">
            <w:pPr>
              <w:tabs>
                <w:tab w:val="left" w:pos="829"/>
              </w:tabs>
              <w:rPr>
                <w:rFonts w:ascii="Times New Roman" w:hAnsi="Times New Roman" w:cs="Times New Roman"/>
              </w:rPr>
            </w:pPr>
            <w:r w:rsidRPr="0051623D">
              <w:rPr>
                <w:rFonts w:ascii="Times New Roman" w:hAnsi="Times New Roman" w:cs="Times New Roman"/>
              </w:rPr>
              <w:t>2.1.</w:t>
            </w:r>
            <w:r w:rsidR="003526C3">
              <w:rPr>
                <w:rFonts w:ascii="Times New Roman" w:hAnsi="Times New Roman" w:cs="Times New Roman"/>
              </w:rPr>
              <w:tab/>
            </w:r>
          </w:p>
        </w:tc>
        <w:tc>
          <w:tcPr>
            <w:tcW w:w="5381" w:type="dxa"/>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2"/>
          </w:tcPr>
          <w:p w14:paraId="1AD72E8A"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tcPr>
          <w:p w14:paraId="1AD72E90" w14:textId="77777777" w:rsidR="00881D90" w:rsidRPr="0051623D" w:rsidRDefault="00881D90" w:rsidP="005649F2">
            <w:pPr>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3681"/>
        <w:gridCol w:w="5381"/>
      </w:tblGrid>
      <w:tr w:rsidR="00915E6F" w:rsidRPr="0051623D" w14:paraId="01CD4D01" w14:textId="77777777" w:rsidTr="00512F2C">
        <w:tc>
          <w:tcPr>
            <w:tcW w:w="9062" w:type="dxa"/>
            <w:gridSpan w:val="2"/>
          </w:tcPr>
          <w:p w14:paraId="2E6F6047" w14:textId="77777777" w:rsidR="00915E6F" w:rsidRPr="00915E6F" w:rsidRDefault="00915E6F" w:rsidP="00512F2C">
            <w:pPr>
              <w:rPr>
                <w:rFonts w:ascii="Times New Roman" w:hAnsi="Times New Roman" w:cs="Times New Roman"/>
                <w:strike/>
                <w:sz w:val="24"/>
                <w:szCs w:val="24"/>
              </w:rPr>
            </w:pPr>
            <w:r w:rsidRPr="00915E6F">
              <w:rPr>
                <w:rFonts w:ascii="Times New Roman" w:hAnsi="Times New Roman" w:cs="Times New Roman"/>
                <w:strike/>
                <w:sz w:val="24"/>
                <w:szCs w:val="24"/>
              </w:rPr>
              <w:t>4. Čišćenje područja pogođenih katastrofom, uključujući prirodna područja, u skladu s, kad je to primjereno, pristupima utemeljenima na ekosustavima</w:t>
            </w:r>
          </w:p>
        </w:tc>
      </w:tr>
      <w:tr w:rsidR="00915E6F" w:rsidRPr="0051623D" w14:paraId="38AF29C1" w14:textId="77777777" w:rsidTr="00512F2C">
        <w:tc>
          <w:tcPr>
            <w:tcW w:w="3681" w:type="dxa"/>
          </w:tcPr>
          <w:p w14:paraId="3C0FBE3C" w14:textId="77777777" w:rsidR="00915E6F" w:rsidRPr="00915E6F" w:rsidRDefault="00915E6F" w:rsidP="00512F2C">
            <w:pPr>
              <w:rPr>
                <w:rFonts w:ascii="Times New Roman" w:hAnsi="Times New Roman" w:cs="Times New Roman"/>
                <w:strike/>
              </w:rPr>
            </w:pPr>
            <w:r w:rsidRPr="00915E6F">
              <w:rPr>
                <w:rFonts w:ascii="Times New Roman" w:hAnsi="Times New Roman" w:cs="Times New Roman"/>
                <w:strike/>
              </w:rPr>
              <w:t>4.1.</w:t>
            </w:r>
          </w:p>
        </w:tc>
        <w:tc>
          <w:tcPr>
            <w:tcW w:w="5381" w:type="dxa"/>
          </w:tcPr>
          <w:p w14:paraId="4301D758" w14:textId="77777777" w:rsidR="00915E6F" w:rsidRPr="00915E6F" w:rsidRDefault="00915E6F" w:rsidP="00512F2C">
            <w:pPr>
              <w:rPr>
                <w:rFonts w:ascii="Times New Roman" w:hAnsi="Times New Roman" w:cs="Times New Roman"/>
                <w:strike/>
                <w:sz w:val="24"/>
                <w:szCs w:val="24"/>
              </w:rPr>
            </w:pPr>
          </w:p>
        </w:tc>
      </w:tr>
      <w:tr w:rsidR="00915E6F" w:rsidRPr="0051623D" w14:paraId="2AA45907" w14:textId="77777777" w:rsidTr="00512F2C">
        <w:tc>
          <w:tcPr>
            <w:tcW w:w="3681" w:type="dxa"/>
          </w:tcPr>
          <w:p w14:paraId="32E1A256" w14:textId="77777777" w:rsidR="00915E6F" w:rsidRPr="00915E6F" w:rsidRDefault="00915E6F" w:rsidP="00512F2C">
            <w:pPr>
              <w:rPr>
                <w:rFonts w:ascii="Times New Roman" w:hAnsi="Times New Roman" w:cs="Times New Roman"/>
                <w:strike/>
              </w:rPr>
            </w:pPr>
            <w:r w:rsidRPr="00915E6F">
              <w:rPr>
                <w:rFonts w:ascii="Times New Roman" w:hAnsi="Times New Roman" w:cs="Times New Roman"/>
                <w:strike/>
              </w:rPr>
              <w:t>4.2.</w:t>
            </w:r>
          </w:p>
        </w:tc>
        <w:tc>
          <w:tcPr>
            <w:tcW w:w="5381" w:type="dxa"/>
          </w:tcPr>
          <w:p w14:paraId="151D9330" w14:textId="77777777" w:rsidR="00915E6F" w:rsidRPr="00915E6F" w:rsidRDefault="00915E6F" w:rsidP="00512F2C">
            <w:pPr>
              <w:rPr>
                <w:rFonts w:ascii="Times New Roman" w:hAnsi="Times New Roman" w:cs="Times New Roman"/>
                <w:strike/>
                <w:sz w:val="24"/>
                <w:szCs w:val="24"/>
              </w:rPr>
            </w:pPr>
          </w:p>
        </w:tc>
      </w:tr>
    </w:tbl>
    <w:tbl>
      <w:tblPr>
        <w:tblStyle w:val="TableGrid"/>
        <w:tblW w:w="0" w:type="auto"/>
        <w:tblLook w:val="04A0" w:firstRow="1" w:lastRow="0" w:firstColumn="1" w:lastColumn="0" w:noHBand="0" w:noVBand="1"/>
      </w:tblPr>
      <w:tblGrid>
        <w:gridCol w:w="3681"/>
        <w:gridCol w:w="2690"/>
        <w:gridCol w:w="2691"/>
      </w:tblGrid>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915E6F" w:rsidRPr="001B7487" w14:paraId="2C35AC22" w14:textId="77777777" w:rsidTr="00512F2C">
        <w:tc>
          <w:tcPr>
            <w:tcW w:w="9062" w:type="dxa"/>
            <w:gridSpan w:val="3"/>
          </w:tcPr>
          <w:p w14:paraId="1224E36E"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sz w:val="24"/>
                <w:szCs w:val="24"/>
              </w:rPr>
              <w:t>4. Čišćenje područja pogođenih katastrofom, uključujući prirodna područja, u skladu s, kad je to primjereno, pristupima utemeljenima na ekosustavima</w:t>
            </w:r>
          </w:p>
        </w:tc>
      </w:tr>
      <w:tr w:rsidR="00915E6F" w:rsidRPr="001B7487" w14:paraId="4BD8302E" w14:textId="77777777" w:rsidTr="00512F2C">
        <w:tc>
          <w:tcPr>
            <w:tcW w:w="3681" w:type="dxa"/>
          </w:tcPr>
          <w:p w14:paraId="22195E88" w14:textId="77777777" w:rsidR="00915E6F" w:rsidRPr="00915E6F" w:rsidRDefault="00915E6F" w:rsidP="00512F2C">
            <w:pPr>
              <w:ind w:left="360"/>
              <w:rPr>
                <w:rFonts w:ascii="Times New Roman" w:hAnsi="Times New Roman" w:cs="Times New Roman"/>
                <w:strike/>
              </w:rPr>
            </w:pPr>
            <w:r w:rsidRPr="00915E6F">
              <w:rPr>
                <w:rFonts w:ascii="Times New Roman" w:hAnsi="Times New Roman" w:cs="Times New Roman"/>
                <w:strike/>
              </w:rPr>
              <w:t>Planirani rokovi</w:t>
            </w:r>
          </w:p>
        </w:tc>
        <w:tc>
          <w:tcPr>
            <w:tcW w:w="2690" w:type="dxa"/>
          </w:tcPr>
          <w:p w14:paraId="424C5A80"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rPr>
              <w:t>Planirani početak aktivnosti</w:t>
            </w:r>
          </w:p>
        </w:tc>
        <w:tc>
          <w:tcPr>
            <w:tcW w:w="2691" w:type="dxa"/>
          </w:tcPr>
          <w:p w14:paraId="0638CB34"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rPr>
              <w:t>Planirani završetak aktivnosti</w:t>
            </w:r>
          </w:p>
        </w:tc>
      </w:tr>
      <w:tr w:rsidR="00915E6F" w:rsidRPr="001B7487" w14:paraId="28BB2980" w14:textId="77777777" w:rsidTr="00512F2C">
        <w:tc>
          <w:tcPr>
            <w:tcW w:w="3681" w:type="dxa"/>
          </w:tcPr>
          <w:p w14:paraId="3FBD2795" w14:textId="77777777" w:rsidR="00915E6F" w:rsidRPr="00915E6F" w:rsidRDefault="00915E6F" w:rsidP="00512F2C">
            <w:pPr>
              <w:ind w:left="360"/>
              <w:rPr>
                <w:rFonts w:ascii="Times New Roman" w:hAnsi="Times New Roman" w:cs="Times New Roman"/>
                <w:strike/>
              </w:rPr>
            </w:pPr>
            <w:r w:rsidRPr="00915E6F">
              <w:rPr>
                <w:rFonts w:ascii="Times New Roman" w:hAnsi="Times New Roman" w:cs="Times New Roman"/>
                <w:strike/>
              </w:rPr>
              <w:t>4.1.</w:t>
            </w:r>
          </w:p>
        </w:tc>
        <w:tc>
          <w:tcPr>
            <w:tcW w:w="2690" w:type="dxa"/>
          </w:tcPr>
          <w:p w14:paraId="56A454EC"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color w:val="FF0000"/>
                <w:sz w:val="24"/>
                <w:szCs w:val="24"/>
              </w:rPr>
              <w:t>DD/MM/YYYY</w:t>
            </w:r>
          </w:p>
        </w:tc>
        <w:tc>
          <w:tcPr>
            <w:tcW w:w="2691" w:type="dxa"/>
          </w:tcPr>
          <w:p w14:paraId="795ABABF"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color w:val="FF0000"/>
                <w:sz w:val="24"/>
                <w:szCs w:val="24"/>
              </w:rPr>
              <w:t>DD/MM/YYYY</w:t>
            </w:r>
          </w:p>
        </w:tc>
      </w:tr>
      <w:tr w:rsidR="00915E6F" w:rsidRPr="001B7487" w14:paraId="0FED0068" w14:textId="77777777" w:rsidTr="00512F2C">
        <w:tc>
          <w:tcPr>
            <w:tcW w:w="3681" w:type="dxa"/>
          </w:tcPr>
          <w:p w14:paraId="2F33CD92" w14:textId="77777777" w:rsidR="00915E6F" w:rsidRPr="00915E6F" w:rsidRDefault="00915E6F" w:rsidP="00512F2C">
            <w:pPr>
              <w:ind w:left="360"/>
              <w:rPr>
                <w:rFonts w:ascii="Times New Roman" w:hAnsi="Times New Roman" w:cs="Times New Roman"/>
                <w:strike/>
              </w:rPr>
            </w:pPr>
            <w:r w:rsidRPr="00915E6F">
              <w:rPr>
                <w:rFonts w:ascii="Times New Roman" w:hAnsi="Times New Roman" w:cs="Times New Roman"/>
                <w:strike/>
              </w:rPr>
              <w:t>4.2.</w:t>
            </w:r>
          </w:p>
        </w:tc>
        <w:tc>
          <w:tcPr>
            <w:tcW w:w="2690" w:type="dxa"/>
          </w:tcPr>
          <w:p w14:paraId="71622B1C"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color w:val="FF0000"/>
                <w:sz w:val="24"/>
                <w:szCs w:val="24"/>
              </w:rPr>
              <w:t>DD/MM/YYYY</w:t>
            </w:r>
          </w:p>
        </w:tc>
        <w:tc>
          <w:tcPr>
            <w:tcW w:w="2691" w:type="dxa"/>
          </w:tcPr>
          <w:p w14:paraId="5E1CBF8A" w14:textId="77777777" w:rsidR="00915E6F" w:rsidRPr="00915E6F" w:rsidRDefault="00915E6F" w:rsidP="00512F2C">
            <w:pPr>
              <w:rPr>
                <w:rFonts w:ascii="Times New Roman" w:hAnsi="Times New Roman" w:cs="Times New Roman"/>
                <w:strike/>
                <w:color w:val="FF0000"/>
                <w:sz w:val="24"/>
                <w:szCs w:val="24"/>
              </w:rPr>
            </w:pPr>
            <w:r w:rsidRPr="00915E6F">
              <w:rPr>
                <w:rFonts w:ascii="Times New Roman" w:hAnsi="Times New Roman" w:cs="Times New Roman"/>
                <w:strike/>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r w:rsidR="00915E6F" w:rsidRPr="003D402C" w14:paraId="57EA4A88" w14:textId="77777777" w:rsidTr="0085180E">
        <w:tc>
          <w:tcPr>
            <w:tcW w:w="3681" w:type="dxa"/>
          </w:tcPr>
          <w:p w14:paraId="5F4DED33" w14:textId="111C589F"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4.1.</w:t>
            </w:r>
          </w:p>
        </w:tc>
        <w:tc>
          <w:tcPr>
            <w:tcW w:w="1134" w:type="dxa"/>
          </w:tcPr>
          <w:p w14:paraId="4B91B304" w14:textId="77777777" w:rsidR="00915E6F" w:rsidRPr="003D402C" w:rsidRDefault="00915E6F" w:rsidP="00915E6F">
            <w:pPr>
              <w:rPr>
                <w:rFonts w:ascii="Times New Roman" w:hAnsi="Times New Roman" w:cs="Times New Roman"/>
              </w:rPr>
            </w:pPr>
          </w:p>
        </w:tc>
        <w:tc>
          <w:tcPr>
            <w:tcW w:w="1276" w:type="dxa"/>
          </w:tcPr>
          <w:p w14:paraId="2F8D817D" w14:textId="77777777" w:rsidR="00915E6F" w:rsidRPr="003D402C" w:rsidRDefault="00915E6F" w:rsidP="00915E6F">
            <w:pPr>
              <w:rPr>
                <w:rFonts w:ascii="Times New Roman" w:hAnsi="Times New Roman" w:cs="Times New Roman"/>
              </w:rPr>
            </w:pPr>
          </w:p>
        </w:tc>
        <w:tc>
          <w:tcPr>
            <w:tcW w:w="1417" w:type="dxa"/>
          </w:tcPr>
          <w:p w14:paraId="62AD5480" w14:textId="77777777" w:rsidR="00915E6F" w:rsidRPr="003D402C" w:rsidRDefault="00915E6F" w:rsidP="00915E6F">
            <w:pPr>
              <w:rPr>
                <w:rFonts w:ascii="Times New Roman" w:hAnsi="Times New Roman" w:cs="Times New Roman"/>
              </w:rPr>
            </w:pPr>
          </w:p>
        </w:tc>
        <w:tc>
          <w:tcPr>
            <w:tcW w:w="1554" w:type="dxa"/>
          </w:tcPr>
          <w:p w14:paraId="2E8FA644" w14:textId="77777777" w:rsidR="00915E6F" w:rsidRPr="003D402C" w:rsidRDefault="00915E6F" w:rsidP="00915E6F">
            <w:pPr>
              <w:rPr>
                <w:rFonts w:ascii="Times New Roman" w:hAnsi="Times New Roman" w:cs="Times New Roman"/>
              </w:rPr>
            </w:pPr>
          </w:p>
        </w:tc>
      </w:tr>
      <w:tr w:rsidR="00915E6F" w:rsidRPr="003D402C" w14:paraId="1D71C8DA" w14:textId="77777777" w:rsidTr="0085180E">
        <w:tc>
          <w:tcPr>
            <w:tcW w:w="3681" w:type="dxa"/>
          </w:tcPr>
          <w:p w14:paraId="05B540F1" w14:textId="078083A9"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4.2.</w:t>
            </w:r>
          </w:p>
        </w:tc>
        <w:tc>
          <w:tcPr>
            <w:tcW w:w="1134" w:type="dxa"/>
          </w:tcPr>
          <w:p w14:paraId="15890557" w14:textId="77777777" w:rsidR="00915E6F" w:rsidRPr="003D402C" w:rsidRDefault="00915E6F" w:rsidP="00915E6F">
            <w:pPr>
              <w:rPr>
                <w:rFonts w:ascii="Times New Roman" w:hAnsi="Times New Roman" w:cs="Times New Roman"/>
              </w:rPr>
            </w:pPr>
          </w:p>
        </w:tc>
        <w:tc>
          <w:tcPr>
            <w:tcW w:w="1276" w:type="dxa"/>
          </w:tcPr>
          <w:p w14:paraId="449E9F64" w14:textId="77777777" w:rsidR="00915E6F" w:rsidRPr="003D402C" w:rsidRDefault="00915E6F" w:rsidP="00915E6F">
            <w:pPr>
              <w:rPr>
                <w:rFonts w:ascii="Times New Roman" w:hAnsi="Times New Roman" w:cs="Times New Roman"/>
              </w:rPr>
            </w:pPr>
          </w:p>
        </w:tc>
        <w:tc>
          <w:tcPr>
            <w:tcW w:w="1417" w:type="dxa"/>
          </w:tcPr>
          <w:p w14:paraId="14558F6E" w14:textId="77777777" w:rsidR="00915E6F" w:rsidRPr="003D402C" w:rsidRDefault="00915E6F" w:rsidP="00915E6F">
            <w:pPr>
              <w:rPr>
                <w:rFonts w:ascii="Times New Roman" w:hAnsi="Times New Roman" w:cs="Times New Roman"/>
              </w:rPr>
            </w:pPr>
          </w:p>
        </w:tc>
        <w:tc>
          <w:tcPr>
            <w:tcW w:w="1554" w:type="dxa"/>
          </w:tcPr>
          <w:p w14:paraId="316C291B" w14:textId="77777777" w:rsidR="00915E6F" w:rsidRPr="003D402C" w:rsidRDefault="00915E6F" w:rsidP="00915E6F">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lastRenderedPageBreak/>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C64D5D">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r w:rsidR="00915E6F" w:rsidRPr="003D402C" w14:paraId="2C255897" w14:textId="77777777" w:rsidTr="00C64D5D">
        <w:tc>
          <w:tcPr>
            <w:tcW w:w="3681" w:type="dxa"/>
          </w:tcPr>
          <w:p w14:paraId="4DD437DC" w14:textId="0AE18254"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4.1.</w:t>
            </w:r>
          </w:p>
        </w:tc>
        <w:tc>
          <w:tcPr>
            <w:tcW w:w="1134" w:type="dxa"/>
          </w:tcPr>
          <w:p w14:paraId="616FCD82" w14:textId="77777777" w:rsidR="00915E6F" w:rsidRPr="003D402C" w:rsidRDefault="00915E6F" w:rsidP="00915E6F">
            <w:pPr>
              <w:rPr>
                <w:rFonts w:ascii="Times New Roman" w:hAnsi="Times New Roman" w:cs="Times New Roman"/>
              </w:rPr>
            </w:pPr>
          </w:p>
        </w:tc>
        <w:tc>
          <w:tcPr>
            <w:tcW w:w="1276" w:type="dxa"/>
          </w:tcPr>
          <w:p w14:paraId="192BE539" w14:textId="77777777" w:rsidR="00915E6F" w:rsidRPr="003D402C" w:rsidRDefault="00915E6F" w:rsidP="00915E6F">
            <w:pPr>
              <w:rPr>
                <w:rFonts w:ascii="Times New Roman" w:hAnsi="Times New Roman" w:cs="Times New Roman"/>
              </w:rPr>
            </w:pPr>
          </w:p>
        </w:tc>
        <w:tc>
          <w:tcPr>
            <w:tcW w:w="1417" w:type="dxa"/>
          </w:tcPr>
          <w:p w14:paraId="44056BE3" w14:textId="77777777" w:rsidR="00915E6F" w:rsidRPr="003D402C" w:rsidRDefault="00915E6F" w:rsidP="00915E6F">
            <w:pPr>
              <w:rPr>
                <w:rFonts w:ascii="Times New Roman" w:hAnsi="Times New Roman" w:cs="Times New Roman"/>
              </w:rPr>
            </w:pPr>
          </w:p>
        </w:tc>
        <w:tc>
          <w:tcPr>
            <w:tcW w:w="1554" w:type="dxa"/>
          </w:tcPr>
          <w:p w14:paraId="1F08B570" w14:textId="77777777" w:rsidR="00915E6F" w:rsidRPr="003D402C" w:rsidRDefault="00915E6F" w:rsidP="00915E6F">
            <w:pPr>
              <w:rPr>
                <w:rFonts w:ascii="Times New Roman" w:hAnsi="Times New Roman" w:cs="Times New Roman"/>
              </w:rPr>
            </w:pPr>
          </w:p>
        </w:tc>
      </w:tr>
      <w:tr w:rsidR="00915E6F" w:rsidRPr="003D402C" w14:paraId="5F268B05" w14:textId="77777777" w:rsidTr="00C64D5D">
        <w:tc>
          <w:tcPr>
            <w:tcW w:w="3681" w:type="dxa"/>
          </w:tcPr>
          <w:p w14:paraId="73A4D9E0" w14:textId="08518B43"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4.2.</w:t>
            </w:r>
          </w:p>
        </w:tc>
        <w:tc>
          <w:tcPr>
            <w:tcW w:w="1134" w:type="dxa"/>
          </w:tcPr>
          <w:p w14:paraId="164761B6" w14:textId="77777777" w:rsidR="00915E6F" w:rsidRPr="003D402C" w:rsidRDefault="00915E6F" w:rsidP="00915E6F">
            <w:pPr>
              <w:rPr>
                <w:rFonts w:ascii="Times New Roman" w:hAnsi="Times New Roman" w:cs="Times New Roman"/>
              </w:rPr>
            </w:pPr>
          </w:p>
        </w:tc>
        <w:tc>
          <w:tcPr>
            <w:tcW w:w="1276" w:type="dxa"/>
          </w:tcPr>
          <w:p w14:paraId="4B7C35FE" w14:textId="77777777" w:rsidR="00915E6F" w:rsidRPr="003D402C" w:rsidRDefault="00915E6F" w:rsidP="00915E6F">
            <w:pPr>
              <w:rPr>
                <w:rFonts w:ascii="Times New Roman" w:hAnsi="Times New Roman" w:cs="Times New Roman"/>
              </w:rPr>
            </w:pPr>
          </w:p>
        </w:tc>
        <w:tc>
          <w:tcPr>
            <w:tcW w:w="1417" w:type="dxa"/>
          </w:tcPr>
          <w:p w14:paraId="773037EC" w14:textId="77777777" w:rsidR="00915E6F" w:rsidRPr="003D402C" w:rsidRDefault="00915E6F" w:rsidP="00915E6F">
            <w:pPr>
              <w:rPr>
                <w:rFonts w:ascii="Times New Roman" w:hAnsi="Times New Roman" w:cs="Times New Roman"/>
              </w:rPr>
            </w:pPr>
          </w:p>
        </w:tc>
        <w:tc>
          <w:tcPr>
            <w:tcW w:w="1554" w:type="dxa"/>
          </w:tcPr>
          <w:p w14:paraId="0FDE5318" w14:textId="77777777" w:rsidR="00915E6F" w:rsidRPr="003D402C" w:rsidRDefault="00915E6F" w:rsidP="00915E6F">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E8CCF13"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68FBAC86" w14:textId="73D95B01" w:rsidR="00865A2C" w:rsidRPr="00865A2C" w:rsidRDefault="002B17D4" w:rsidP="002B17D4">
      <w:pPr>
        <w:numPr>
          <w:ilvl w:val="0"/>
          <w:numId w:val="12"/>
        </w:numPr>
        <w:spacing w:after="100" w:line="276" w:lineRule="auto"/>
        <w:jc w:val="both"/>
        <w:rPr>
          <w:rFonts w:ascii="Times New Roman" w:eastAsia="Times New Roman" w:hAnsi="Times New Roman" w:cs="Times New Roman"/>
          <w:b/>
          <w:bCs/>
          <w:lang w:eastAsia="hr-HR"/>
        </w:rPr>
      </w:pPr>
      <w:r w:rsidRPr="002B17D4">
        <w:rPr>
          <w:rFonts w:ascii="Times New Roman" w:eastAsia="Times New Roman" w:hAnsi="Times New Roman" w:cs="Times New Roman"/>
          <w:b/>
          <w:bCs/>
          <w:lang w:eastAsia="hr-HR"/>
        </w:rPr>
        <w:t xml:space="preserve">Troškovnik građevinskih radova </w:t>
      </w:r>
      <w:r w:rsidR="009F3182" w:rsidRPr="009F3182">
        <w:rPr>
          <w:rFonts w:ascii="Times New Roman" w:eastAsia="Times New Roman" w:hAnsi="Times New Roman" w:cs="Times New Roman"/>
          <w:b/>
          <w:bCs/>
          <w:highlight w:val="yellow"/>
          <w:lang w:eastAsia="hr-HR"/>
        </w:rPr>
        <w:t>(</w:t>
      </w:r>
      <w:r>
        <w:rPr>
          <w:rFonts w:ascii="Times New Roman" w:eastAsia="Times New Roman" w:hAnsi="Times New Roman" w:cs="Times New Roman"/>
          <w:b/>
          <w:bCs/>
          <w:highlight w:val="yellow"/>
          <w:lang w:eastAsia="hr-HR"/>
        </w:rPr>
        <w:t>D</w:t>
      </w:r>
      <w:r w:rsidR="009F3182" w:rsidRPr="009F3182">
        <w:rPr>
          <w:rFonts w:ascii="Times New Roman" w:eastAsia="Times New Roman" w:hAnsi="Times New Roman" w:cs="Times New Roman"/>
          <w:b/>
          <w:bCs/>
          <w:highlight w:val="yellow"/>
          <w:lang w:eastAsia="hr-HR"/>
        </w:rPr>
        <w:t>ostavlja se  u slučaju kada prijavitelj traži sufinanciranje izvedbe radova i ako je priprema projektno-tehničke dokumentacije već završena</w:t>
      </w:r>
      <w:r w:rsidR="00865A2C">
        <w:rPr>
          <w:rFonts w:ascii="Times New Roman" w:eastAsia="Times New Roman" w:hAnsi="Times New Roman" w:cs="Times New Roman"/>
          <w:b/>
          <w:bCs/>
          <w:highlight w:val="yellow"/>
          <w:lang w:eastAsia="hr-HR"/>
        </w:rPr>
        <w:t>)</w:t>
      </w:r>
    </w:p>
    <w:p w14:paraId="1AD72FBC" w14:textId="19FA152D" w:rsidR="00A76547" w:rsidRPr="00865A2C" w:rsidRDefault="002B17D4" w:rsidP="00865A2C">
      <w:pPr>
        <w:numPr>
          <w:ilvl w:val="0"/>
          <w:numId w:val="12"/>
        </w:numPr>
        <w:spacing w:after="100" w:line="276" w:lineRule="auto"/>
        <w:jc w:val="both"/>
        <w:rPr>
          <w:rFonts w:ascii="Times New Roman" w:eastAsia="Times New Roman" w:hAnsi="Times New Roman" w:cs="Times New Roman"/>
          <w:b/>
          <w:bCs/>
          <w:highlight w:val="yellow"/>
          <w:lang w:eastAsia="hr-HR"/>
        </w:rPr>
      </w:pPr>
      <w:r>
        <w:rPr>
          <w:rFonts w:ascii="Times New Roman" w:eastAsia="Times New Roman" w:hAnsi="Times New Roman" w:cs="Times New Roman"/>
          <w:b/>
          <w:bCs/>
          <w:highlight w:val="yellow"/>
          <w:lang w:eastAsia="hr-HR"/>
        </w:rPr>
        <w:t>Proračun operacije</w:t>
      </w:r>
      <w:bookmarkStart w:id="1" w:name="_GoBack"/>
      <w:bookmarkEnd w:id="1"/>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lastRenderedPageBreak/>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headerReference w:type="even" r:id="rId14"/>
      <w:headerReference w:type="default" r:id="rId15"/>
      <w:footerReference w:type="even" r:id="rId16"/>
      <w:footerReference w:type="default" r:id="rId17"/>
      <w:headerReference w:type="first" r:id="rId18"/>
      <w:footerReference w:type="first" r:id="rId1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238F" w14:textId="77777777" w:rsidR="00C76A7B" w:rsidRDefault="00C76A7B" w:rsidP="00E84491">
      <w:pPr>
        <w:spacing w:after="0" w:line="240" w:lineRule="auto"/>
      </w:pPr>
      <w:r>
        <w:separator/>
      </w:r>
    </w:p>
  </w:endnote>
  <w:endnote w:type="continuationSeparator" w:id="0">
    <w:p w14:paraId="67D36248" w14:textId="77777777" w:rsidR="00C76A7B" w:rsidRDefault="00C76A7B"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E165" w14:textId="77777777" w:rsidR="003526C3" w:rsidRDefault="00352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874" w14:textId="7C49DD9F" w:rsidR="00A651AB" w:rsidRPr="00A651AB" w:rsidRDefault="00A651AB" w:rsidP="003526C3">
    <w:pPr>
      <w:pStyle w:val="Footer"/>
      <w:jc w:val="right"/>
      <w:rPr>
        <w:sz w:val="18"/>
        <w:szCs w:val="18"/>
      </w:rPr>
    </w:pPr>
    <w:r w:rsidRPr="00A651AB">
      <w:rPr>
        <w:sz w:val="18"/>
        <w:szCs w:val="18"/>
      </w:rPr>
      <w:t>I izmjena poziva</w:t>
    </w:r>
  </w:p>
  <w:p w14:paraId="183DF966" w14:textId="77777777" w:rsidR="00A651AB" w:rsidRDefault="00A65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1F67" w14:textId="77777777" w:rsidR="003526C3" w:rsidRDefault="0035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E445" w14:textId="77777777" w:rsidR="00C76A7B" w:rsidRDefault="00C76A7B" w:rsidP="00E84491">
      <w:pPr>
        <w:spacing w:after="0" w:line="240" w:lineRule="auto"/>
      </w:pPr>
      <w:r>
        <w:separator/>
      </w:r>
    </w:p>
  </w:footnote>
  <w:footnote w:type="continuationSeparator" w:id="0">
    <w:p w14:paraId="4A6495E8" w14:textId="77777777" w:rsidR="00C76A7B" w:rsidRDefault="00C76A7B" w:rsidP="00E8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4937" w14:textId="77777777" w:rsidR="003526C3" w:rsidRDefault="00352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8820" w14:textId="77777777" w:rsidR="003526C3" w:rsidRDefault="00352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5268" w14:textId="77777777" w:rsidR="003526C3" w:rsidRDefault="0035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76A11"/>
    <w:rsid w:val="000D40F4"/>
    <w:rsid w:val="000F1174"/>
    <w:rsid w:val="00134403"/>
    <w:rsid w:val="00134EC7"/>
    <w:rsid w:val="00136A76"/>
    <w:rsid w:val="001444FE"/>
    <w:rsid w:val="001669DB"/>
    <w:rsid w:val="00175B4C"/>
    <w:rsid w:val="00175F80"/>
    <w:rsid w:val="00176687"/>
    <w:rsid w:val="001B34FB"/>
    <w:rsid w:val="001B7487"/>
    <w:rsid w:val="001E5539"/>
    <w:rsid w:val="001F4BDA"/>
    <w:rsid w:val="001F7515"/>
    <w:rsid w:val="00211A32"/>
    <w:rsid w:val="002140F8"/>
    <w:rsid w:val="00232AA9"/>
    <w:rsid w:val="00240138"/>
    <w:rsid w:val="002724C3"/>
    <w:rsid w:val="0028734B"/>
    <w:rsid w:val="002A55DF"/>
    <w:rsid w:val="002B17D4"/>
    <w:rsid w:val="002E38E9"/>
    <w:rsid w:val="002E7E89"/>
    <w:rsid w:val="00301C1C"/>
    <w:rsid w:val="003161A0"/>
    <w:rsid w:val="00325B29"/>
    <w:rsid w:val="00326F44"/>
    <w:rsid w:val="00346309"/>
    <w:rsid w:val="003526C3"/>
    <w:rsid w:val="0035278F"/>
    <w:rsid w:val="00354A5A"/>
    <w:rsid w:val="003617A0"/>
    <w:rsid w:val="003B0928"/>
    <w:rsid w:val="003B0A5D"/>
    <w:rsid w:val="003B6C37"/>
    <w:rsid w:val="003D402C"/>
    <w:rsid w:val="003E6DDF"/>
    <w:rsid w:val="00400A06"/>
    <w:rsid w:val="00401917"/>
    <w:rsid w:val="00404167"/>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45E7C"/>
    <w:rsid w:val="0057345A"/>
    <w:rsid w:val="00587CE1"/>
    <w:rsid w:val="005A4D3D"/>
    <w:rsid w:val="005D7374"/>
    <w:rsid w:val="005E2F51"/>
    <w:rsid w:val="005F2D18"/>
    <w:rsid w:val="00622105"/>
    <w:rsid w:val="00631081"/>
    <w:rsid w:val="00642A02"/>
    <w:rsid w:val="00672DDD"/>
    <w:rsid w:val="00691EA4"/>
    <w:rsid w:val="006926B5"/>
    <w:rsid w:val="006926D7"/>
    <w:rsid w:val="006C328D"/>
    <w:rsid w:val="00707B3B"/>
    <w:rsid w:val="00711688"/>
    <w:rsid w:val="007202F6"/>
    <w:rsid w:val="0072726A"/>
    <w:rsid w:val="00774EF5"/>
    <w:rsid w:val="007A5A5C"/>
    <w:rsid w:val="007C6135"/>
    <w:rsid w:val="007E4904"/>
    <w:rsid w:val="0081064C"/>
    <w:rsid w:val="00824959"/>
    <w:rsid w:val="0085180E"/>
    <w:rsid w:val="0085484E"/>
    <w:rsid w:val="00854AD3"/>
    <w:rsid w:val="00865A2C"/>
    <w:rsid w:val="00876CB7"/>
    <w:rsid w:val="00881D90"/>
    <w:rsid w:val="008B5E24"/>
    <w:rsid w:val="008C3EE6"/>
    <w:rsid w:val="00915E6F"/>
    <w:rsid w:val="009357EA"/>
    <w:rsid w:val="00940A23"/>
    <w:rsid w:val="00944D97"/>
    <w:rsid w:val="009537EA"/>
    <w:rsid w:val="00966288"/>
    <w:rsid w:val="009872F1"/>
    <w:rsid w:val="009A153D"/>
    <w:rsid w:val="009A3D17"/>
    <w:rsid w:val="009B3D03"/>
    <w:rsid w:val="009C36C6"/>
    <w:rsid w:val="009D5E04"/>
    <w:rsid w:val="009F3182"/>
    <w:rsid w:val="00A1688E"/>
    <w:rsid w:val="00A651AB"/>
    <w:rsid w:val="00A658B3"/>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0AAD"/>
    <w:rsid w:val="00BE1535"/>
    <w:rsid w:val="00BE25B9"/>
    <w:rsid w:val="00BE40D4"/>
    <w:rsid w:val="00C168BD"/>
    <w:rsid w:val="00C2614D"/>
    <w:rsid w:val="00C45CC3"/>
    <w:rsid w:val="00C53788"/>
    <w:rsid w:val="00C76A7B"/>
    <w:rsid w:val="00CA41DA"/>
    <w:rsid w:val="00CB7FD0"/>
    <w:rsid w:val="00CC4226"/>
    <w:rsid w:val="00CD093B"/>
    <w:rsid w:val="00CE55A4"/>
    <w:rsid w:val="00D13BE9"/>
    <w:rsid w:val="00D143D4"/>
    <w:rsid w:val="00D2615E"/>
    <w:rsid w:val="00D42EE8"/>
    <w:rsid w:val="00D60299"/>
    <w:rsid w:val="00D7477A"/>
    <w:rsid w:val="00DB6AE3"/>
    <w:rsid w:val="00DD33F1"/>
    <w:rsid w:val="00DD6139"/>
    <w:rsid w:val="00DE13CA"/>
    <w:rsid w:val="00DE7518"/>
    <w:rsid w:val="00E02F6B"/>
    <w:rsid w:val="00E067B3"/>
    <w:rsid w:val="00E16C8F"/>
    <w:rsid w:val="00E43E64"/>
    <w:rsid w:val="00E53545"/>
    <w:rsid w:val="00E84491"/>
    <w:rsid w:val="00EA422C"/>
    <w:rsid w:val="00EB1298"/>
    <w:rsid w:val="00ED2F78"/>
    <w:rsid w:val="00EE3F01"/>
    <w:rsid w:val="00EE6EDF"/>
    <w:rsid w:val="00EF2922"/>
    <w:rsid w:val="00EF6B9F"/>
    <w:rsid w:val="00F00CDE"/>
    <w:rsid w:val="00F01795"/>
    <w:rsid w:val="00F04E78"/>
    <w:rsid w:val="00F11F54"/>
    <w:rsid w:val="00F41F93"/>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 w:type="paragraph" w:styleId="Footer">
    <w:name w:val="footer"/>
    <w:basedOn w:val="Normal"/>
    <w:link w:val="FooterChar"/>
    <w:uiPriority w:val="99"/>
    <w:unhideWhenUsed/>
    <w:rsid w:val="00A65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1AB"/>
  </w:style>
  <w:style w:type="table" w:customStyle="1" w:styleId="TableGrid1">
    <w:name w:val="Table Grid1"/>
    <w:basedOn w:val="TableNormal"/>
    <w:next w:val="TableGrid"/>
    <w:uiPriority w:val="39"/>
    <w:rsid w:val="009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4.xml><?xml version="1.0" encoding="utf-8"?>
<ds:datastoreItem xmlns:ds="http://schemas.openxmlformats.org/officeDocument/2006/customXml" ds:itemID="{4F203FF3-5EA4-49D3-ACF3-0D189D1B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868</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1</cp:lastModifiedBy>
  <cp:revision>16</cp:revision>
  <cp:lastPrinted>2020-12-14T09:11:00Z</cp:lastPrinted>
  <dcterms:created xsi:type="dcterms:W3CDTF">2022-01-03T13:24:00Z</dcterms:created>
  <dcterms:modified xsi:type="dcterms:W3CDTF">2022-02-21T09:54:00Z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